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矿产资源</w:t>
      </w:r>
      <w:r>
        <w:rPr>
          <w:rFonts w:ascii="华文中宋" w:hAnsi="华文中宋" w:eastAsia="华文中宋" w:cs="宋体"/>
          <w:sz w:val="36"/>
          <w:szCs w:val="36"/>
        </w:rPr>
        <w:t>节约和综合利用</w:t>
      </w:r>
      <w:r>
        <w:rPr>
          <w:rFonts w:hint="eastAsia" w:ascii="华文中宋" w:hAnsi="华文中宋" w:eastAsia="华文中宋" w:cs="宋体"/>
          <w:sz w:val="36"/>
          <w:szCs w:val="36"/>
        </w:rPr>
        <w:t>先进适用技术推荐表</w:t>
      </w:r>
    </w:p>
    <w:p>
      <w:pPr>
        <w:rPr>
          <w:rFonts w:ascii="Times New Roman" w:hAnsi="Times New Roman" w:eastAsia="仿宋_GB2312"/>
          <w:b/>
          <w:sz w:val="24"/>
          <w:szCs w:val="24"/>
        </w:rPr>
      </w:pPr>
      <w:r>
        <w:rPr>
          <w:rFonts w:ascii="Times New Roman" w:hAnsi="Times New Roman" w:eastAsia="仿宋_GB2312"/>
          <w:b/>
          <w:sz w:val="24"/>
          <w:szCs w:val="24"/>
        </w:rPr>
        <w:t>推荐单位：</w:t>
      </w:r>
    </w:p>
    <w:tbl>
      <w:tblPr>
        <w:tblStyle w:val="3"/>
        <w:tblW w:w="8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40"/>
        <w:gridCol w:w="12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技术（装备）名称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技术类型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□矿产地质 □物化 □化探 □遥感 □钻探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□岩矿测试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□采矿 □选矿 □综合利用 □绿色低碳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数字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化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适用范围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技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术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内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容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基本原理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关键技术（或装备）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（逐条列出关键技术名称或装备名称）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工艺（工作）流程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（说明技术内容，附工艺或工作流程图，功能结构图）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主要指标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（逐条列出体现技术先进性的指标，或技术应用前后重要指标变化情况）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技术鉴定情况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（如技术已通过有关鉴定和检测，需提供相关材料）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技术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应用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现状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技术应用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现状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（技术的应用情况、技术成熟性、存在问题等）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成功实施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案例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（近6年来内在矿山或勘查项目的实施案例，且成功应用时间超过2年）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推广潜力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（简述该技术在行业内的推广前景和潜力）</w:t>
            </w:r>
          </w:p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地质勘查类技术简述在提高找矿效率、降低勘查成本、减少环境扰动等方面取得的成效，分析在行业内的推广潜力，并提供具体相关数据；</w:t>
            </w:r>
          </w:p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采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选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综合利用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、绿色低碳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及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数字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化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智能化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技术简述在盘活资源储量、增加产值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利润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、低碳、节能、节地、节水及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综合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利用等方面取得的成效，分析在行业内的推广潜力，包括提供具体测算过程及相关数据。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成功实施案例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概况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建设规模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建设条件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投资额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应用情况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改造内容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主要设备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2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效益评价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资源效益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（简述盘活资源储量的测算方法及采用的相关数据）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经济效益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（简述矿业产值、利润等经济指标相关数据）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环境效益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0" w:firstLineChars="200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>（简述低碳、节能、节地、节水及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综合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利用成效相关数据等）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对找矿工作的意义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26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推广措施及建议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26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推荐单位意见</w:t>
            </w: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>（盖章）</w:t>
            </w:r>
          </w:p>
        </w:tc>
        <w:tc>
          <w:tcPr>
            <w:tcW w:w="5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center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</w:p>
          <w:p>
            <w:pPr>
              <w:jc w:val="right"/>
              <w:outlineLvl w:val="0"/>
              <w:rPr>
                <w:rFonts w:ascii="Times New Roman" w:hAnsi="Times New Roman" w:eastAsia="仿宋_GB2312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sz w:val="24"/>
                <w:szCs w:val="30"/>
              </w:rPr>
              <w:t xml:space="preserve">    年  月  日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30"/>
        </w:rPr>
      </w:pPr>
      <w:r>
        <w:rPr>
          <w:rFonts w:ascii="Times New Roman" w:hAnsi="Times New Roman" w:eastAsia="仿宋_GB2312"/>
          <w:sz w:val="24"/>
          <w:szCs w:val="30"/>
        </w:rPr>
        <w:t xml:space="preserve">申报单位联系人：                         联系电话：        </w:t>
      </w: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 w:eastAsia="仿宋_GB2312"/>
          <w:sz w:val="24"/>
          <w:szCs w:val="30"/>
        </w:rPr>
        <w:t xml:space="preserve">推荐单位联系人：                         联系电话：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8 -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3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2022-01-05T03:19:03Z</dcterms:created>
  <dc:creator>DELL</dc:creator>
  <cp:lastModifiedBy>冰淇淋</cp:lastModifiedBy>
  <dcterms:modified xsi:type="dcterms:W3CDTF">2022-01-05T03:19:14Z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252DEA567D66415EA7D6CB89221CC3B6</vt:lpwstr>
  </property>
</Properties>
</file>