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Calibri" w:hAnsi="Calibri" w:eastAsia="宋体" w:cs="Times New Roman"/>
          <w:b/>
          <w:bCs/>
          <w:color w:val="0D0D0D"/>
          <w:sz w:val="36"/>
          <w:szCs w:val="36"/>
        </w:rPr>
      </w:pPr>
      <w:r>
        <w:rPr>
          <w:rFonts w:hint="eastAsia" w:ascii="Calibri" w:hAnsi="Calibri" w:eastAsia="宋体" w:cs="Times New Roman"/>
          <w:b/>
          <w:bCs/>
          <w:color w:val="0D0D0D"/>
          <w:sz w:val="36"/>
          <w:szCs w:val="36"/>
        </w:rPr>
        <w:t>中国砂石协会砂石行业绿色矿山建设评估专家库名单（第二批）</w:t>
      </w:r>
    </w:p>
    <w:p>
      <w:pPr>
        <w:adjustRightInd w:val="0"/>
        <w:snapToGrid w:val="0"/>
        <w:spacing w:line="360" w:lineRule="auto"/>
        <w:jc w:val="center"/>
        <w:rPr>
          <w:rFonts w:ascii="Calibri" w:hAnsi="Calibri" w:eastAsia="宋体" w:cs="Times New Roman"/>
          <w:b/>
          <w:bCs/>
          <w:color w:val="0D0D0D"/>
          <w:sz w:val="30"/>
          <w:szCs w:val="30"/>
        </w:rPr>
      </w:pPr>
      <w:r>
        <w:rPr>
          <w:rFonts w:hint="eastAsia" w:ascii="Calibri" w:hAnsi="Calibri" w:eastAsia="宋体" w:cs="Times New Roman"/>
          <w:b/>
          <w:bCs/>
          <w:color w:val="0D0D0D"/>
          <w:sz w:val="30"/>
          <w:szCs w:val="30"/>
        </w:rPr>
        <w:t>（排名按申报时间）</w:t>
      </w:r>
    </w:p>
    <w:tbl>
      <w:tblPr>
        <w:tblStyle w:val="5"/>
        <w:tblpPr w:leftFromText="180" w:rightFromText="180" w:vertAnchor="text" w:horzAnchor="page" w:tblpXSpec="center" w:tblpY="230"/>
        <w:tblOverlap w:val="never"/>
        <w:tblW w:w="1410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5"/>
        <w:gridCol w:w="1238"/>
        <w:gridCol w:w="987"/>
        <w:gridCol w:w="4525"/>
        <w:gridCol w:w="2916"/>
        <w:gridCol w:w="370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D0D0D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D0D0D"/>
                <w:kern w:val="0"/>
                <w:sz w:val="28"/>
                <w:szCs w:val="28"/>
              </w:rPr>
              <w:t>序号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D0D0D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D0D0D"/>
                <w:kern w:val="0"/>
                <w:sz w:val="28"/>
                <w:szCs w:val="28"/>
              </w:rPr>
              <w:t>姓名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D0D0D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D0D0D"/>
                <w:kern w:val="0"/>
                <w:sz w:val="28"/>
                <w:szCs w:val="28"/>
              </w:rPr>
              <w:t>性别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D0D0D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D0D0D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D0D0D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D0D0D"/>
                <w:kern w:val="0"/>
                <w:sz w:val="28"/>
                <w:szCs w:val="28"/>
              </w:rPr>
              <w:t>专业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D0D0D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D0D0D"/>
                <w:kern w:val="0"/>
                <w:sz w:val="28"/>
                <w:szCs w:val="28"/>
              </w:rPr>
              <w:t>职称/资格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常纪文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男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国务院发展研究中心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资源与环境政策研究所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生态环境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研究员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沈振萍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男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苏州市伏泰信息科技股份有限公司/东南大学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生态环境治理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高级工程师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陈一良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男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南京林业大学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环境工程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环境工程实验室主任/副教授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李家奇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男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河南金泰矿业科技有限公司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建筑环境与设备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高级工程师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施发东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男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海盾投资控股有限公司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建筑材料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董事长/工程师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雷  涛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男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中国国家铁路集团有限公司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工程管理中心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建筑材料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正高级工程师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张  蔚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女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福建省建筑科学研究院有限责任公司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建筑材料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教授级高工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周  敏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男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福建省建筑科学研究院有限责任公司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建筑材料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教授级高工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康智明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男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中国电建集团西北勘测设计研究院有限公司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建筑材料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正高级工程师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李蕾蕾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女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中国电建集团西北勘测设计研究院有限公司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建筑材料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高级工程师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张  超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男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陕西煤化新材料集团有限责任公司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  <w:highlight w:val="yellow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建筑材料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  <w:highlight w:val="yellow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高级工程师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宋喜民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男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世邦工业科技集团股份有限公司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绿色建材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高级工程师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刘  琼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男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上海理工大学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建筑固废资源化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高级工程师/副教授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陈  旭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男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鹤壁恒源矿业集团有限公司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采矿工程（非煤）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副总工程师/高级工程师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张平利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男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潍坊嘉安安全工程服务有限公司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采矿工程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高级工程师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任少峰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男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西南能矿集团股份有限公司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采矿工程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研究员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张丹丹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男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中国有色金属工业昆明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勘察设计研究院有限公司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采矿工程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高级工程师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郑新旺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男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鹤壁恒源矿业淇县子公司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采矿工程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总工程师/高级工程师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吴海军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男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中关村绿色矿山产业联盟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采矿工程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高级工程师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王俊修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男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禹州市成磊建材有限公司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采矿工程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高级工程师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彭驭涛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男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葛洲坝矿山建设工程有限公司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采矿工程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副总经理/教授级高级工程师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张  松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男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毕节市工业和信息化局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毕节市大数据产业发展中心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选矿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高级工程师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龙礼珠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男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中国能建北京电力设备总厂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有限公司电力机械研究所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选矿（砂石骨料）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高级工程师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陈  磊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男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浙江秦核环境建设有限公司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选矿（应用化学）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高级工程师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赵  勇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男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重庆市砂石协会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选矿（水泥工艺）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工程师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邓久帅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男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中关村绿色矿山产业联盟/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中国矿业大学（北京）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矿物加工工程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教授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刘汉光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男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浙江久核地质生态环境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规划设计有限公司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地质找矿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副总工程师/高级工程师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丁心科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男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浙江久核地质生态环境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规划设计有限公司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地质找矿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高级工程师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杨  桦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男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建筑材料工业信息中心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矿业工程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主任助理/教授级高工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韩路朋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男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丽水遂昌嘉泉咨询有限公司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矿业工程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高级工程师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刘  涓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女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湖北永业行评估咨询有限公司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矿物资源工程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高级工程师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曹旭升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男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北京市京师律师事务所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矿产资源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高级合伙人/矿产资源法律事务部主任/国学研究会会长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任继刚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男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南方新材料科技有限公司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矿物、岩石、矿床学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高级工程师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施玉男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男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郑州砼之杰水工机械有限公司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机械设计制造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董事长/高级工程师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耿家文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男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徐州徐工挖掘机械有限公司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机械设计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副总经理/高级工程师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胡振霖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男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枣庄鑫金山智能装备有限公司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机械设计与制造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高级工程师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洪荣灿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男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厦门万翔同实业有限公司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机械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总经理助理/高级工程师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李祥忠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男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山东临工工程机械有限公司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机械制造及自动化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高级工程师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刘国庆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男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山东临工工程机械有限公司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机械制造及自动化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高级工程师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陈  威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男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中国电建集团中南勘测设计研究院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机械设计制造及自动化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高级工程师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贾广浦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男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河南明天机械有限公司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机电一体化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董事长/高级工程师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杨  峰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男</w:t>
            </w:r>
            <w:bookmarkStart w:id="0" w:name="_GoBack"/>
            <w:bookmarkEnd w:id="0"/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枞阳南方材料有限公司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港口机械/物流管理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码头组组长/注册安全工程师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韩冬阳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男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建筑材料工业信息中心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信息化智能制造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智能制造研究中心主任/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高级工程师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黄敏聪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男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广东省科学院信息研究所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信息自动化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副研究馆员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447"/>
              </w:tabs>
              <w:ind w:firstLine="140" w:firstLineChars="50"/>
              <w:jc w:val="left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李小雷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男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鹤壁恒源矿业集团有限公司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矿山地质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总工程师/高级工程师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张培文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男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北京城际通岩土工程有限公司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岩土工程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教授级高级工程师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赵建业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男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河北冀东建设工程有限公司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工程地质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副总工程师/高级工程师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项似林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女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宁波冶金勘察设计研究股份有限公司温州分公司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测绘、冶金勘察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副经理/高级工程师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唐  琳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男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中建西部建设股份有限公司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建筑与土木工程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正高级工程师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D0D0D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张俊</w:t>
            </w: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  <w:lang w:val="en-US" w:eastAsia="zh-CN"/>
              </w:rPr>
              <w:t>锋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男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中国水利水电第十一工程局有限公司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土木工程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正高级工程师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张昌晶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男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中国水利水电第九工程局有限公司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六公司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土木工程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总工程师/高级工程师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张广田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男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河北省建筑科学研究院有限公司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土木工程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高级工程师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付士峰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男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河北省建筑科学研究院有限公司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结构工程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正高级工程师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D0D0D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刘中</w:t>
            </w: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  <w:lang w:val="en-US" w:eastAsia="zh-CN"/>
              </w:rPr>
              <w:t>峡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男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中国水利水电第十一工程局有限公司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水利水电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正高级工程师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赵鹏飞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男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重庆市砂石协会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水利水电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高级工程师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曾昭德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男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中建西部建设股份有限公司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给排水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副总经理/教授级高级工程师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南  飞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男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黑龙江省交投物资资源开发有限公司勘查分公司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道路桥梁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高级工程师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顾维扬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男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扬州市邗江区住房和城乡建设局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工程管理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高级工程师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严章国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男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中国水利水电第九工程局有限公司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六公司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工程管理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执行总经理/高级工程师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罗  清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男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四川南充水利电力建筑勘察设计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研究院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工程管理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高级工程师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董  良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男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中地绿矿（北京）科技有限公司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矿业权评估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注册矿业权评估师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郭永利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男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九三学社黑河市委主委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经济管理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ind w:firstLine="1260" w:firstLineChars="450"/>
              <w:textAlignment w:val="center"/>
              <w:rPr>
                <w:rFonts w:ascii="宋体" w:hAnsi="宋体" w:eastAsia="宋体" w:cs="宋体"/>
                <w:sz w:val="28"/>
                <w:szCs w:val="28"/>
                <w:highlight w:val="yellow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政府领导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赖志光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男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广东省砂石协会/广东东升实业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集团有限公司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工商管理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ind w:firstLine="980" w:firstLineChars="350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会长/地方协会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黎长华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男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重庆市砂石协会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经济管理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秘书长/地方协会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宋  玮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男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山东省砂石协会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建筑材料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秘书长/地方协会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夏祝林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男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辽宁省砂石协会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建筑材料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秘书长/地方协会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D0D0D"/>
                <w:sz w:val="28"/>
                <w:szCs w:val="28"/>
              </w:rPr>
              <w:t>郭</w:t>
            </w: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color w:val="0D0D0D"/>
                <w:sz w:val="28"/>
                <w:szCs w:val="28"/>
              </w:rPr>
              <w:t>峰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男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D0D0D"/>
                <w:sz w:val="28"/>
                <w:szCs w:val="28"/>
              </w:rPr>
              <w:t>陕西煤化新材料集团有限责任公司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企业管理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总经理/行业专家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张宏强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男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广东</w:t>
            </w: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  <w:lang w:val="en-US" w:eastAsia="zh-CN"/>
              </w:rPr>
              <w:t>磊</w:t>
            </w: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蒙智能装备集团有限公司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机械制造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董事长/行业专家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李顺山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男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南昌矿机集团股份有限公司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机械制造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董事长/行业专家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甘德宏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男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成都大宏立机器股份有限公司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碎石破碎装备制造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董事长/行业专家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杨安民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男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上海山美环保装备股份有限公司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机械专业/砂石骨料生 产及建筑固废资源化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董事长/行业专家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张丰亭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男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徐州徐工挖掘机械有限公司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金属材料与热处理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副总经理/行业专家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陈  承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男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  <w:lang w:val="en-US" w:eastAsia="zh-CN"/>
              </w:rPr>
              <w:t>安顺</w:t>
            </w: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承诚科技有限公司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sz w:val="28"/>
                <w:szCs w:val="28"/>
              </w:rPr>
              <w:t>环境工程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总经理/行业专家</w:t>
            </w:r>
          </w:p>
        </w:tc>
      </w:tr>
    </w:tbl>
    <w:p>
      <w:pPr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EA0D2E"/>
    <w:multiLevelType w:val="singleLevel"/>
    <w:tmpl w:val="81EA0D2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jVhNGJiMWVmZTg4ZjFhYWZhYWFiMzBkODkwYWRkZmUifQ=="/>
  </w:docVars>
  <w:rsids>
    <w:rsidRoot w:val="00146659"/>
    <w:rsid w:val="0004272B"/>
    <w:rsid w:val="00073CD3"/>
    <w:rsid w:val="00085345"/>
    <w:rsid w:val="00146659"/>
    <w:rsid w:val="001D0565"/>
    <w:rsid w:val="001E7147"/>
    <w:rsid w:val="002C385C"/>
    <w:rsid w:val="002E3344"/>
    <w:rsid w:val="003A1233"/>
    <w:rsid w:val="004B40EA"/>
    <w:rsid w:val="005B54EE"/>
    <w:rsid w:val="006645EE"/>
    <w:rsid w:val="00791070"/>
    <w:rsid w:val="008032C2"/>
    <w:rsid w:val="00923EEC"/>
    <w:rsid w:val="00B52F38"/>
    <w:rsid w:val="00C00518"/>
    <w:rsid w:val="00DC3770"/>
    <w:rsid w:val="00DD40E6"/>
    <w:rsid w:val="00E65CE4"/>
    <w:rsid w:val="00FB4836"/>
    <w:rsid w:val="01F65182"/>
    <w:rsid w:val="047028FF"/>
    <w:rsid w:val="05DF7020"/>
    <w:rsid w:val="06C07699"/>
    <w:rsid w:val="09061CDB"/>
    <w:rsid w:val="0A690E00"/>
    <w:rsid w:val="0B2A47D4"/>
    <w:rsid w:val="0BE8143D"/>
    <w:rsid w:val="0C923042"/>
    <w:rsid w:val="118950F3"/>
    <w:rsid w:val="12C43813"/>
    <w:rsid w:val="139A3D74"/>
    <w:rsid w:val="169601D3"/>
    <w:rsid w:val="177F2983"/>
    <w:rsid w:val="19627D1A"/>
    <w:rsid w:val="198A6011"/>
    <w:rsid w:val="19C46F13"/>
    <w:rsid w:val="1A7F369B"/>
    <w:rsid w:val="1B601C8B"/>
    <w:rsid w:val="1CDD6926"/>
    <w:rsid w:val="1CEB5824"/>
    <w:rsid w:val="1DA5061E"/>
    <w:rsid w:val="1DE54907"/>
    <w:rsid w:val="1DFD3842"/>
    <w:rsid w:val="1F6115C2"/>
    <w:rsid w:val="22D8603F"/>
    <w:rsid w:val="24CC01D2"/>
    <w:rsid w:val="293B4316"/>
    <w:rsid w:val="29B95010"/>
    <w:rsid w:val="2A1B6FC9"/>
    <w:rsid w:val="2B220D97"/>
    <w:rsid w:val="2CB74F17"/>
    <w:rsid w:val="2EB21E3A"/>
    <w:rsid w:val="2ED973C6"/>
    <w:rsid w:val="2FCD4EF9"/>
    <w:rsid w:val="316004E7"/>
    <w:rsid w:val="31812EBD"/>
    <w:rsid w:val="31D16A7B"/>
    <w:rsid w:val="31DD6068"/>
    <w:rsid w:val="325F5E35"/>
    <w:rsid w:val="33E869AC"/>
    <w:rsid w:val="33F86541"/>
    <w:rsid w:val="34EE723D"/>
    <w:rsid w:val="371116C7"/>
    <w:rsid w:val="375C7DFF"/>
    <w:rsid w:val="37E44959"/>
    <w:rsid w:val="38C60E0C"/>
    <w:rsid w:val="3917449C"/>
    <w:rsid w:val="3B7566C9"/>
    <w:rsid w:val="3BF47345"/>
    <w:rsid w:val="3D0E0F29"/>
    <w:rsid w:val="3D9B40F1"/>
    <w:rsid w:val="3F2226C4"/>
    <w:rsid w:val="3FAE22FF"/>
    <w:rsid w:val="40442B0E"/>
    <w:rsid w:val="40994C08"/>
    <w:rsid w:val="42424E2B"/>
    <w:rsid w:val="425964DC"/>
    <w:rsid w:val="42744DDF"/>
    <w:rsid w:val="433467B3"/>
    <w:rsid w:val="45637592"/>
    <w:rsid w:val="45B70334"/>
    <w:rsid w:val="46C12481"/>
    <w:rsid w:val="49960C9F"/>
    <w:rsid w:val="4A7B2114"/>
    <w:rsid w:val="4B5C09BB"/>
    <w:rsid w:val="4D112F75"/>
    <w:rsid w:val="4D6D5C72"/>
    <w:rsid w:val="4E742810"/>
    <w:rsid w:val="4F9D6F06"/>
    <w:rsid w:val="4FA8494B"/>
    <w:rsid w:val="51334F4E"/>
    <w:rsid w:val="51377562"/>
    <w:rsid w:val="51CF24D6"/>
    <w:rsid w:val="54F63F7F"/>
    <w:rsid w:val="55450A62"/>
    <w:rsid w:val="590A01AE"/>
    <w:rsid w:val="59617809"/>
    <w:rsid w:val="5A176120"/>
    <w:rsid w:val="5B287619"/>
    <w:rsid w:val="5BD1260C"/>
    <w:rsid w:val="5C8210D4"/>
    <w:rsid w:val="5CB15EDC"/>
    <w:rsid w:val="5D801DC9"/>
    <w:rsid w:val="5D8B36D2"/>
    <w:rsid w:val="5DC904E7"/>
    <w:rsid w:val="5DFF3031"/>
    <w:rsid w:val="5E3478C6"/>
    <w:rsid w:val="5F496BEA"/>
    <w:rsid w:val="61880859"/>
    <w:rsid w:val="620A40AB"/>
    <w:rsid w:val="63A4104A"/>
    <w:rsid w:val="63F2657E"/>
    <w:rsid w:val="63FC763B"/>
    <w:rsid w:val="64170900"/>
    <w:rsid w:val="65D83B7E"/>
    <w:rsid w:val="66146E24"/>
    <w:rsid w:val="66A870A3"/>
    <w:rsid w:val="697F0589"/>
    <w:rsid w:val="6B1D4DED"/>
    <w:rsid w:val="6BF83398"/>
    <w:rsid w:val="6D346605"/>
    <w:rsid w:val="70571C2F"/>
    <w:rsid w:val="70CD5C8F"/>
    <w:rsid w:val="71582635"/>
    <w:rsid w:val="72240C41"/>
    <w:rsid w:val="77C8784C"/>
    <w:rsid w:val="790B2D4C"/>
    <w:rsid w:val="7947099A"/>
    <w:rsid w:val="79EF0DA8"/>
    <w:rsid w:val="7BB7631A"/>
    <w:rsid w:val="7BD36755"/>
    <w:rsid w:val="7BD8341D"/>
    <w:rsid w:val="7F7611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420</Words>
  <Characters>2396</Characters>
  <Lines>19</Lines>
  <Paragraphs>5</Paragraphs>
  <TotalTime>107</TotalTime>
  <ScaleCrop>false</ScaleCrop>
  <LinksUpToDate>false</LinksUpToDate>
  <CharactersWithSpaces>2811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2022-02-22T01:32:00Z</dcterms:created>
  <dc:creator>DELL</dc:creator>
  <cp:lastModifiedBy>清和安歌夜航船</cp:lastModifiedBy>
  <cp:lastPrinted>2022-08-29T03:04:00Z</cp:lastPrinted>
  <dcterms:modified xsi:type="dcterms:W3CDTF">2023-01-18T13:24:59Z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96BB04B403F6458EA9C6FBD9525220C8</vt:lpwstr>
  </property>
  <property fmtid="{D5CDD505-2E9C-101B-9397-08002B2CF9AE}" pid="4" name="commondata">
    <vt:lpwstr>eyJoZGlkIjoiZjY5OWE1YmRkNTMzNTA3Zjc3ODIxMDY0ZWQ5M2ViZWEifQ==</vt:lpwstr>
  </property>
</Properties>
</file>